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66829" w14:textId="430B35B9" w:rsidR="00AC1E61" w:rsidRPr="00AC1E61" w:rsidRDefault="00AC1E61" w:rsidP="00AC1E6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C1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ПРАВИЛА ПРОВЕДЕНИЯ</w:t>
      </w:r>
    </w:p>
    <w:p w14:paraId="588583BF" w14:textId="56B06812" w:rsidR="00AC1E61" w:rsidRDefault="00AC1E61" w:rsidP="00AC1E6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C1E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Международного молодежного конкурса социальной антикоррупционной рекламы «Вместе против коррупции!»</w:t>
      </w:r>
    </w:p>
    <w:p w14:paraId="48956F94" w14:textId="77777777" w:rsidR="00AC1E61" w:rsidRPr="00AC1E61" w:rsidRDefault="00AC1E61" w:rsidP="00AC1E61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41B7CD3" w14:textId="77777777" w:rsidR="00AC1E61" w:rsidRDefault="00AC1E61" w:rsidP="00AC1E61">
      <w:pPr>
        <w:spacing w:after="36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  <w:r w:rsidRPr="00AC1E61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I. Общие положения</w:t>
      </w:r>
    </w:p>
    <w:p w14:paraId="4A1DDA13" w14:textId="15CCFD3B" w:rsidR="00AC1E61" w:rsidRPr="00AC1E61" w:rsidRDefault="00AC1E61" w:rsidP="00AC1E61">
      <w:pPr>
        <w:spacing w:after="36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AC1E6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1.1. Настоящие правила (далее – Правила) определяют порядок проведения Международного молодежного конкурса социальной антикоррупционной рекламы «Вместе против коррупции!» (далее – Конкурс), в том числе условия участия в Конкурсе, критерии оценки работ, представленных для участия в Конкурсе (далее – Конкурсная работа) и определения финалистов (победителей и призеров) Конкурса.</w:t>
      </w:r>
    </w:p>
    <w:p w14:paraId="7643EBEE" w14:textId="77777777" w:rsidR="00AC1E61" w:rsidRPr="00AC1E61" w:rsidRDefault="00AC1E61" w:rsidP="00AC1E61">
      <w:pPr>
        <w:spacing w:before="33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AC1E6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1.2. Конкурс проводится Межгосударственным советом по противодействию коррупции (далее – </w:t>
      </w:r>
      <w:proofErr w:type="spellStart"/>
      <w:r w:rsidRPr="00AC1E6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Межгоссовет</w:t>
      </w:r>
      <w:proofErr w:type="spellEnd"/>
      <w:r w:rsidRPr="00AC1E6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).</w:t>
      </w:r>
    </w:p>
    <w:p w14:paraId="26BF1248" w14:textId="77777777" w:rsidR="00AC1E61" w:rsidRPr="00AC1E61" w:rsidRDefault="00AC1E61" w:rsidP="00AC1E61">
      <w:pPr>
        <w:spacing w:before="33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AC1E6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1.3. Головным организатором Конкурса является Генеральная прокуратура Российской Федерации (далее – Организатор). Соорганизаторами Конкурса выступают: Генеральная прокуратура Республики Армения, Генеральная прокуратура Республики Беларусь, Генеральная прокуратура Кыргызской Республики, Агентство Республики Казахстан по противодействию коррупции, Агентство по государственному финансовому контролю и борьбе с коррупцией Республики Таджикистан (далее – Соорганизаторы).</w:t>
      </w:r>
    </w:p>
    <w:p w14:paraId="0B2D21B6" w14:textId="77777777" w:rsidR="00AC1E61" w:rsidRPr="00AC1E61" w:rsidRDefault="00AC1E61" w:rsidP="00AC1E61">
      <w:pPr>
        <w:spacing w:before="33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AC1E6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1.4. Участниками Конкурса могут быть граждане государств – участников Соглашения об образовании </w:t>
      </w:r>
      <w:proofErr w:type="spellStart"/>
      <w:r w:rsidRPr="00AC1E6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Межгоссовета</w:t>
      </w:r>
      <w:proofErr w:type="spellEnd"/>
      <w:r w:rsidRPr="00AC1E6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, так и иных государств в возрасте от 10 до 25 лет (авторы – физические лица или творческие коллективы).</w:t>
      </w:r>
    </w:p>
    <w:p w14:paraId="5D72F684" w14:textId="77777777" w:rsidR="00AC1E61" w:rsidRPr="00AC1E61" w:rsidRDefault="00AC1E61" w:rsidP="00AC1E61">
      <w:pPr>
        <w:spacing w:before="33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AC1E6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1.5. Номинации Конкурса: «Лучший плакат», «Лучший рисунок» и «Лучший видеоролик».</w:t>
      </w:r>
    </w:p>
    <w:p w14:paraId="1E681706" w14:textId="77777777" w:rsidR="00AC1E61" w:rsidRPr="00AC1E61" w:rsidRDefault="00AC1E61" w:rsidP="00AC1E61">
      <w:pPr>
        <w:spacing w:before="33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AC1E6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1.6. Тема: «Вместе против коррупции!».</w:t>
      </w:r>
    </w:p>
    <w:p w14:paraId="1A47F854" w14:textId="77777777" w:rsidR="00AC1E61" w:rsidRPr="00AC1E61" w:rsidRDefault="00AC1E61" w:rsidP="00AC1E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AC1E6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1.7. Конкурсные работы (плакаты, рисунки и видеоролики) принимаются на сайте конкурса </w:t>
      </w:r>
      <w:hyperlink r:id="rId5" w:tgtFrame="_blank" w:history="1">
        <w:r w:rsidRPr="00AC1E61">
          <w:rPr>
            <w:rFonts w:ascii="Times New Roman" w:eastAsia="Times New Roman" w:hAnsi="Times New Roman" w:cs="Times New Roman"/>
            <w:b/>
            <w:bCs/>
            <w:color w:val="3B8527"/>
            <w:spacing w:val="6"/>
            <w:sz w:val="24"/>
            <w:szCs w:val="24"/>
            <w:u w:val="single"/>
            <w:bdr w:val="none" w:sz="0" w:space="0" w:color="auto" w:frame="1"/>
            <w:lang w:eastAsia="ru-RU"/>
          </w:rPr>
          <w:t>www.anticorruption.life</w:t>
        </w:r>
      </w:hyperlink>
      <w:r w:rsidRPr="00AC1E6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на русском языке.</w:t>
      </w:r>
    </w:p>
    <w:p w14:paraId="560E7C5D" w14:textId="77777777" w:rsidR="00AC1E61" w:rsidRPr="00AC1E61" w:rsidRDefault="00AC1E61" w:rsidP="00AC1E61">
      <w:pPr>
        <w:spacing w:before="33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AC1E6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Допустимо представление конкурсных работ на национальном языке конкурсантов с обязательным переводом на русский язык (плакаты и рисунки должны содержать пояснительный текст, видеоролики – смонтированные субтитры).</w:t>
      </w:r>
    </w:p>
    <w:p w14:paraId="04C5F16D" w14:textId="77777777" w:rsidR="00AC1E61" w:rsidRPr="00AC1E61" w:rsidRDefault="00AC1E61" w:rsidP="00AC1E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AC1E6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1.8. Начало приема конкурсных работ – </w:t>
      </w:r>
      <w:r w:rsidRPr="00AC1E61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bdr w:val="none" w:sz="0" w:space="0" w:color="auto" w:frame="1"/>
          <w:lang w:eastAsia="ru-RU"/>
        </w:rPr>
        <w:t>01.05.2025</w:t>
      </w:r>
      <w:r w:rsidRPr="00AC1E6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(с 10:00 по московскому времени); окончание – </w:t>
      </w:r>
      <w:r w:rsidRPr="00AC1E61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bdr w:val="none" w:sz="0" w:space="0" w:color="auto" w:frame="1"/>
          <w:lang w:eastAsia="ru-RU"/>
        </w:rPr>
        <w:t>01.10.2025</w:t>
      </w:r>
      <w:r w:rsidRPr="00AC1E6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 (в 18:00 по московскому времени).</w:t>
      </w:r>
    </w:p>
    <w:p w14:paraId="38CB9CD1" w14:textId="77777777" w:rsidR="00AC1E61" w:rsidRPr="00AC1E61" w:rsidRDefault="00AC1E61" w:rsidP="00AC1E61">
      <w:pPr>
        <w:spacing w:before="33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AC1E6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1.9. Информирование целевой аудитории о Конкурсе, его целях, задачах и условиях проведения возлагается на Организатора и Соорганизаторов Конкурса.</w:t>
      </w:r>
    </w:p>
    <w:p w14:paraId="0ACBAF28" w14:textId="77777777" w:rsidR="00AC1E61" w:rsidRDefault="00AC1E61" w:rsidP="00AC1E61">
      <w:pPr>
        <w:spacing w:before="33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AC1E6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1.10. Участие в Конкурсе является бесплатным.</w:t>
      </w:r>
    </w:p>
    <w:p w14:paraId="5767A2F3" w14:textId="0E87CCE2" w:rsidR="00AC1E61" w:rsidRPr="00AC1E61" w:rsidRDefault="00AC1E61" w:rsidP="00AC1E61">
      <w:pPr>
        <w:spacing w:before="33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  <w:r w:rsidRPr="00AC1E61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II. Цели и задачи конкурса</w:t>
      </w:r>
    </w:p>
    <w:p w14:paraId="3DE3344C" w14:textId="77777777" w:rsidR="00AC1E61" w:rsidRPr="00AC1E61" w:rsidRDefault="00AC1E61" w:rsidP="00AC1E61">
      <w:pPr>
        <w:spacing w:before="33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AC1E6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2.1. Цели Конкурса – привлечение внимания подрастающего поколения к проблемам коррупции; поощрение и поддержка творческих инициатив детей и молодежи в </w:t>
      </w:r>
      <w:r w:rsidRPr="00AC1E6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lastRenderedPageBreak/>
        <w:t>создании социальной антикоррупционной рекламы; укрепление практики взаимодействия общества с органами власти в борьбе с коррупцией.</w:t>
      </w:r>
    </w:p>
    <w:p w14:paraId="505A104A" w14:textId="77777777" w:rsidR="00AC1E61" w:rsidRPr="00AC1E61" w:rsidRDefault="00AC1E61" w:rsidP="00AC1E61">
      <w:pPr>
        <w:spacing w:before="33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AC1E6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2.2. Задачи конкурса:</w:t>
      </w:r>
    </w:p>
    <w:p w14:paraId="2A2FC811" w14:textId="77777777" w:rsidR="00AC1E61" w:rsidRPr="00AC1E61" w:rsidRDefault="00AC1E61" w:rsidP="00AC1E61">
      <w:pPr>
        <w:numPr>
          <w:ilvl w:val="0"/>
          <w:numId w:val="1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AC1E6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антикоррупционное правовое просвещение населения; развитие в обществе нетерпимого отношения к коррупционным проявлениям;</w:t>
      </w:r>
    </w:p>
    <w:p w14:paraId="061AFE35" w14:textId="77777777" w:rsidR="00AC1E61" w:rsidRPr="00AC1E61" w:rsidRDefault="00AC1E61" w:rsidP="00AC1E61">
      <w:pPr>
        <w:numPr>
          <w:ilvl w:val="0"/>
          <w:numId w:val="1"/>
        </w:numPr>
        <w:spacing w:before="330"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AC1E6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привлечение внимания общественности к вопросам противодействия коррупции;</w:t>
      </w:r>
    </w:p>
    <w:p w14:paraId="5496FC69" w14:textId="77777777" w:rsidR="00AC1E61" w:rsidRPr="00AC1E61" w:rsidRDefault="00AC1E61" w:rsidP="00AC1E61">
      <w:pPr>
        <w:numPr>
          <w:ilvl w:val="0"/>
          <w:numId w:val="1"/>
        </w:numPr>
        <w:spacing w:before="330"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AC1E6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укрепление доверия к органам прокуратуры и иным государственным органам, осуществляющим деятельность в сфере борьбы с коррупцией; формирование позитивного отношения к проводимой ими работе.</w:t>
      </w:r>
    </w:p>
    <w:p w14:paraId="3F5E3B16" w14:textId="77777777" w:rsidR="00AC1E61" w:rsidRPr="00AC1E61" w:rsidRDefault="00AC1E61" w:rsidP="00AC1E61">
      <w:pPr>
        <w:spacing w:before="660" w:after="36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</w:pPr>
      <w:r w:rsidRPr="00AC1E61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t>III. Регистрация участников конкурса. </w:t>
      </w:r>
      <w:r w:rsidRPr="00AC1E61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  <w:lang w:eastAsia="ru-RU"/>
        </w:rPr>
        <w:br/>
        <w:t>Технические требования к конкурсным работам</w:t>
      </w:r>
    </w:p>
    <w:p w14:paraId="1D0D86E6" w14:textId="77777777" w:rsidR="00AC1E61" w:rsidRPr="00AC1E61" w:rsidRDefault="00AC1E61" w:rsidP="00AC1E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AC1E6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3.1. Для участия в Конкурсе необходимо пройти регистрацию на официальном сайте конкурса, корректно заполнить регистрационную форму и подтвердить свое согласие с Правилами конкурса и дать согласие на обработку персональных данных. Конкурсные работы в электронном виде загружаются через личный кабинет на официальном сайте конкурса </w:t>
      </w:r>
      <w:hyperlink r:id="rId6" w:history="1">
        <w:r w:rsidRPr="00AC1E61">
          <w:rPr>
            <w:rFonts w:ascii="Times New Roman" w:eastAsia="Times New Roman" w:hAnsi="Times New Roman" w:cs="Times New Roman"/>
            <w:color w:val="3B8527"/>
            <w:spacing w:val="6"/>
            <w:sz w:val="24"/>
            <w:szCs w:val="24"/>
            <w:u w:val="single"/>
            <w:bdr w:val="none" w:sz="0" w:space="0" w:color="auto" w:frame="1"/>
            <w:lang w:eastAsia="ru-RU"/>
          </w:rPr>
          <w:t>www.anticorruption.life</w:t>
        </w:r>
      </w:hyperlink>
      <w:r w:rsidRPr="00AC1E6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. При этом зарегистрированный участник Конкурса должен являться непосредственным автором конкурсной работы либо одним из соавторов творческого коллектива. Для участников в возрасте от 10 до 17 лет регистрация может осуществляться самостоятельно либо законным представителем (попечителем).</w:t>
      </w:r>
    </w:p>
    <w:p w14:paraId="2AFCD91B" w14:textId="77777777" w:rsidR="00AC1E61" w:rsidRPr="00AC1E61" w:rsidRDefault="00AC1E61" w:rsidP="00AC1E61">
      <w:pPr>
        <w:spacing w:before="33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AC1E6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В случае признания участника победителем или призером конкурса необходимо подтвердить указанные при регистрации персональные данные с предъявлением документов, удостоверяющих личность.</w:t>
      </w:r>
    </w:p>
    <w:p w14:paraId="4121B973" w14:textId="77777777" w:rsidR="00AC1E61" w:rsidRPr="00AC1E61" w:rsidRDefault="00AC1E61" w:rsidP="00AC1E61">
      <w:pPr>
        <w:spacing w:before="33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AC1E6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3.2. На Конкурс принимаются работы в номинациях:</w:t>
      </w:r>
    </w:p>
    <w:p w14:paraId="45D4460C" w14:textId="77777777" w:rsidR="00AC1E61" w:rsidRPr="00AC1E61" w:rsidRDefault="00AC1E61" w:rsidP="00AC1E61">
      <w:pPr>
        <w:spacing w:before="33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AC1E6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3.2.1. «Лучший плакат» (выполненный графическим способом, с помощью компьютерных программ, планшетов, стилусов). Форматы предоставления файла: JPG, разрешение в соответствии с форматом А3 (297x420 </w:t>
      </w:r>
      <w:proofErr w:type="spellStart"/>
      <w:r w:rsidRPr="00AC1E6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mm</w:t>
      </w:r>
      <w:proofErr w:type="spellEnd"/>
      <w:r w:rsidRPr="00AC1E6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) с корректным соотношением сторон и разрешением 300 </w:t>
      </w:r>
      <w:proofErr w:type="spellStart"/>
      <w:r w:rsidRPr="00AC1E6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dpi</w:t>
      </w:r>
      <w:proofErr w:type="spellEnd"/>
      <w:r w:rsidRPr="00AC1E6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, физический размер одного файла не более 15 Мб. Количество: не более 10 файлов;</w:t>
      </w:r>
    </w:p>
    <w:p w14:paraId="7B9008F5" w14:textId="77777777" w:rsidR="00AC1E61" w:rsidRPr="00AC1E61" w:rsidRDefault="00AC1E61" w:rsidP="00AC1E61">
      <w:pPr>
        <w:spacing w:before="33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AC1E6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3.2.2. «Лучший рисунок» (выполненный ручным способом при помощи принадлежностей для рисования – карандаш, фломастер, мелки, краски, </w:t>
      </w:r>
      <w:proofErr w:type="spellStart"/>
      <w:r w:rsidRPr="00AC1E6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скетчмаркеры</w:t>
      </w:r>
      <w:proofErr w:type="spellEnd"/>
      <w:r w:rsidRPr="00AC1E6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, сепия, сангина, уголь, тушь, капиллярные ручки). Форматы предоставления файла: JPG, разрешение в соответствии с форматом А3 (297x420 мм) с корректным соотношением сторон и разрешением 300 </w:t>
      </w:r>
      <w:proofErr w:type="spellStart"/>
      <w:r w:rsidRPr="00AC1E6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dpi</w:t>
      </w:r>
      <w:proofErr w:type="spellEnd"/>
      <w:r w:rsidRPr="00AC1E6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, физический размер одного файла не более 15 Мб. Количество: не более 10 файлов;</w:t>
      </w:r>
    </w:p>
    <w:p w14:paraId="5FB48D99" w14:textId="77777777" w:rsidR="00AC1E61" w:rsidRPr="00AC1E61" w:rsidRDefault="00AC1E61" w:rsidP="00AC1E61">
      <w:pPr>
        <w:spacing w:before="33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AC1E6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3.2.3. «Лучший видеоролик». Форматы предоставления файла: mp4, разрешение не более 3840x2160 </w:t>
      </w:r>
      <w:proofErr w:type="spellStart"/>
      <w:r w:rsidRPr="00AC1E6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рx</w:t>
      </w:r>
      <w:proofErr w:type="spellEnd"/>
      <w:r w:rsidRPr="00AC1E6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>, физический размер файла не более 300 Мб. Длительность – не более 120 сек. Звук: 16 бит, стерео. Количество – не более 10 файлов.</w:t>
      </w:r>
    </w:p>
    <w:p w14:paraId="2CA90452" w14:textId="77777777" w:rsidR="00AC1E61" w:rsidRPr="00AC1E61" w:rsidRDefault="00AC1E61" w:rsidP="00AC1E6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</w:pPr>
      <w:r w:rsidRPr="00AC1E6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lastRenderedPageBreak/>
        <w:t>3.3. Конкурсные работы в обязательном порядке должны содержать авторское название, пояснительный текст (для плакатов и рисунков) или смонтированные субтитры (для видеороликов) на русском языке и по возможности на английском языке, информацию о фамилии, имени, возрасте автора (название творческого коллектива), государстве.</w:t>
      </w:r>
    </w:p>
    <w:p w14:paraId="0A557F4D" w14:textId="77777777" w:rsidR="00AC1E61" w:rsidRPr="00AC1E61" w:rsidRDefault="00AC1E61" w:rsidP="00AC1E61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EEF9C6" w14:textId="77777777" w:rsidR="00AC1E61" w:rsidRPr="00AC1E61" w:rsidRDefault="00AC1E61" w:rsidP="00AC1E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E61">
        <w:rPr>
          <w:rFonts w:ascii="Times New Roman" w:hAnsi="Times New Roman" w:cs="Times New Roman"/>
          <w:sz w:val="24"/>
          <w:szCs w:val="24"/>
        </w:rPr>
        <w:t>3.4. Ограничения.</w:t>
      </w:r>
    </w:p>
    <w:p w14:paraId="39F0F24D" w14:textId="77777777" w:rsidR="00AC1E61" w:rsidRPr="00AC1E61" w:rsidRDefault="00AC1E61" w:rsidP="00AC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324E9" w14:textId="27E64FF7" w:rsidR="00AC1E61" w:rsidRPr="00AC1E61" w:rsidRDefault="00AC1E61" w:rsidP="00AC1E6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1E61">
        <w:rPr>
          <w:rFonts w:ascii="Times New Roman" w:hAnsi="Times New Roman" w:cs="Times New Roman"/>
          <w:b/>
          <w:bCs/>
          <w:sz w:val="24"/>
          <w:szCs w:val="24"/>
        </w:rPr>
        <w:t>Конкурсные работы не должны содержать:</w:t>
      </w:r>
    </w:p>
    <w:p w14:paraId="337BA289" w14:textId="77777777" w:rsidR="00AC1E61" w:rsidRPr="00AC1E61" w:rsidRDefault="00AC1E61" w:rsidP="00AC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61">
        <w:rPr>
          <w:rFonts w:ascii="Times New Roman" w:hAnsi="Times New Roman" w:cs="Times New Roman"/>
          <w:sz w:val="24"/>
          <w:szCs w:val="24"/>
        </w:rPr>
        <w:t>текст, сюжеты, действия сценических лиц и персонажей, противоречащие внутреннему праву государств, граждане которых являются участниками Конкурса, дискредитирующие работу органов государственной власти и органов местного самоуправления, а также оскорбляющие религиозные чувства граждан;</w:t>
      </w:r>
    </w:p>
    <w:p w14:paraId="7B5F57F5" w14:textId="49969058" w:rsidR="00AC1E61" w:rsidRPr="00AC1E61" w:rsidRDefault="00AC1E61" w:rsidP="00AC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61">
        <w:rPr>
          <w:rFonts w:ascii="Times New Roman" w:hAnsi="Times New Roman" w:cs="Times New Roman"/>
          <w:sz w:val="24"/>
          <w:szCs w:val="24"/>
        </w:rPr>
        <w:t>нецензурную (ненормативную) лексику, слова и фразы, унижающие человеческое достоинство, экспрессивные и жаргонные выражения, скрытую рекламу, демонстрацию курения, огнестрельного и холодного оружия, взрывчатых веществ, процесса изготовления взрывных устройств, употребления алкогольных и наркотических средств, других психотропных веществ;</w:t>
      </w:r>
    </w:p>
    <w:p w14:paraId="041D32C5" w14:textId="302C631A" w:rsidR="00AC1E61" w:rsidRPr="00AC1E61" w:rsidRDefault="00AC1E61" w:rsidP="00AC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61">
        <w:rPr>
          <w:rFonts w:ascii="Times New Roman" w:hAnsi="Times New Roman" w:cs="Times New Roman"/>
          <w:sz w:val="24"/>
          <w:szCs w:val="24"/>
        </w:rPr>
        <w:t>указания реальных адресов и телефонов, информации о религиозных движениях, в том числе религиозной символики, названий и упоминания о существующих марках товаров, товарных знаках, знаках обслуживания, о физических и юридических лицах;</w:t>
      </w:r>
    </w:p>
    <w:p w14:paraId="1EBF6780" w14:textId="5D812DD8" w:rsidR="00AC1E61" w:rsidRPr="00AC1E61" w:rsidRDefault="00AC1E61" w:rsidP="00AC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61">
        <w:rPr>
          <w:rFonts w:ascii="Times New Roman" w:hAnsi="Times New Roman" w:cs="Times New Roman"/>
          <w:sz w:val="24"/>
          <w:szCs w:val="24"/>
        </w:rPr>
        <w:t>изображения фашистской атрибутики (свастики), сцен насилия, любого вида дискриминации, вандализма, крови, отражающих телесные страдания людей и животных, интимных сцен, виды обнаженных людей, иной информации, в любой форме унижающей достоинство человека или группы людей, а также информации, которая может причинить вред здоровью и (или) развитию детей, а также содержащей призывы к осуществлению экстремистской деятельности;</w:t>
      </w:r>
    </w:p>
    <w:p w14:paraId="2FF262A2" w14:textId="77777777" w:rsidR="00AC1E61" w:rsidRPr="00AC1E61" w:rsidRDefault="00AC1E61" w:rsidP="00AC1E61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1E61">
        <w:rPr>
          <w:rFonts w:ascii="Times New Roman" w:hAnsi="Times New Roman" w:cs="Times New Roman"/>
          <w:b/>
          <w:bCs/>
          <w:sz w:val="24"/>
          <w:szCs w:val="24"/>
        </w:rPr>
        <w:t>Не допускается:</w:t>
      </w:r>
    </w:p>
    <w:p w14:paraId="75409715" w14:textId="77777777" w:rsidR="00AC1E61" w:rsidRPr="00AC1E61" w:rsidRDefault="00AC1E61" w:rsidP="00AC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61">
        <w:rPr>
          <w:rFonts w:ascii="Times New Roman" w:hAnsi="Times New Roman" w:cs="Times New Roman"/>
          <w:sz w:val="24"/>
          <w:szCs w:val="24"/>
        </w:rPr>
        <w:t>использование чужих текстов, видео- и аудиоматериалов (плагиат), за исключением случаев цитирования произведений в допустимых законодательством об авторском праве пределах;</w:t>
      </w:r>
    </w:p>
    <w:p w14:paraId="3A4B9499" w14:textId="3FC88DC9" w:rsidR="00AC1E61" w:rsidRPr="00AC1E61" w:rsidRDefault="00AC1E61" w:rsidP="00AC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61">
        <w:rPr>
          <w:rFonts w:ascii="Times New Roman" w:hAnsi="Times New Roman" w:cs="Times New Roman"/>
          <w:sz w:val="24"/>
          <w:szCs w:val="24"/>
        </w:rPr>
        <w:t>использование систем и технологий искусственного интеллекта;</w:t>
      </w:r>
    </w:p>
    <w:p w14:paraId="43A926C3" w14:textId="0BF43B74" w:rsidR="00AC1E61" w:rsidRPr="00AC1E61" w:rsidRDefault="00AC1E61" w:rsidP="00AC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61">
        <w:rPr>
          <w:rFonts w:ascii="Times New Roman" w:hAnsi="Times New Roman" w:cs="Times New Roman"/>
          <w:sz w:val="24"/>
          <w:szCs w:val="24"/>
        </w:rPr>
        <w:t>размещение одной и той же работы несколько раз;</w:t>
      </w:r>
    </w:p>
    <w:p w14:paraId="1123C56E" w14:textId="3399860B" w:rsidR="00AC1E61" w:rsidRPr="00AC1E61" w:rsidRDefault="00AC1E61" w:rsidP="00AC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61">
        <w:rPr>
          <w:rFonts w:ascii="Times New Roman" w:hAnsi="Times New Roman" w:cs="Times New Roman"/>
          <w:sz w:val="24"/>
          <w:szCs w:val="24"/>
        </w:rPr>
        <w:t>размещение работ предыдущих периодов;</w:t>
      </w:r>
    </w:p>
    <w:p w14:paraId="27A48CA2" w14:textId="67622ED9" w:rsidR="00AC1E61" w:rsidRPr="00AC1E61" w:rsidRDefault="00AC1E61" w:rsidP="00AC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61">
        <w:rPr>
          <w:rFonts w:ascii="Times New Roman" w:hAnsi="Times New Roman" w:cs="Times New Roman"/>
          <w:sz w:val="24"/>
          <w:szCs w:val="24"/>
        </w:rPr>
        <w:t>размещение фотографии работы с посторонними предметами на ней, а также на фоне человека.</w:t>
      </w:r>
    </w:p>
    <w:p w14:paraId="0503FCC0" w14:textId="3CAC368A" w:rsidR="00AC1E61" w:rsidRPr="00AC1E61" w:rsidRDefault="00AC1E61" w:rsidP="00AC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61">
        <w:rPr>
          <w:rFonts w:ascii="Times New Roman" w:hAnsi="Times New Roman" w:cs="Times New Roman"/>
          <w:sz w:val="24"/>
          <w:szCs w:val="24"/>
        </w:rPr>
        <w:t>В случае несоблюдения данных ограничений работа не допускается к участию в Конкурсе.</w:t>
      </w:r>
    </w:p>
    <w:p w14:paraId="0723C9EB" w14:textId="35B521B4" w:rsidR="00AC1E61" w:rsidRPr="00AC1E61" w:rsidRDefault="00AC1E61" w:rsidP="00AC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61">
        <w:rPr>
          <w:rFonts w:ascii="Times New Roman" w:hAnsi="Times New Roman" w:cs="Times New Roman"/>
          <w:sz w:val="24"/>
          <w:szCs w:val="24"/>
        </w:rPr>
        <w:t>3.5. Конкурсные работы не возвращаются и не рецензируются.</w:t>
      </w:r>
    </w:p>
    <w:p w14:paraId="14CC7525" w14:textId="00DABA81" w:rsidR="00AC1E61" w:rsidRPr="00AC1E61" w:rsidRDefault="00AC1E61" w:rsidP="00AC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61">
        <w:rPr>
          <w:rFonts w:ascii="Times New Roman" w:hAnsi="Times New Roman" w:cs="Times New Roman"/>
          <w:sz w:val="24"/>
          <w:szCs w:val="24"/>
        </w:rPr>
        <w:t>3.6. Организатор и Соорганизаторы Конкурса, иные компетентные органы самостоятельно обеспечивают обратную связь с конкурсантами из своей страны для решения текущих организационных вопросов.</w:t>
      </w:r>
    </w:p>
    <w:p w14:paraId="3BB35798" w14:textId="62319E9C" w:rsidR="00AC1E61" w:rsidRPr="00AC1E61" w:rsidRDefault="00AC1E61" w:rsidP="00AC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61">
        <w:rPr>
          <w:rFonts w:ascii="Times New Roman" w:hAnsi="Times New Roman" w:cs="Times New Roman"/>
          <w:sz w:val="24"/>
          <w:szCs w:val="24"/>
        </w:rPr>
        <w:t xml:space="preserve">3.7. На официальном сайте Конкурса после 9.12.2025 для общего просмотра Организатором публикуются лучшие конкурсные работы, отобранные Национальными конкурсными </w:t>
      </w:r>
      <w:r w:rsidRPr="00AC1E61">
        <w:rPr>
          <w:rFonts w:ascii="Times New Roman" w:hAnsi="Times New Roman" w:cs="Times New Roman"/>
          <w:sz w:val="24"/>
          <w:szCs w:val="24"/>
        </w:rPr>
        <w:lastRenderedPageBreak/>
        <w:t>комиссиями (иными компетентными органами) государств, граждане которых являются участниками Конкурса, в соответствии с пунктом 4.4 настоящих Правил.</w:t>
      </w:r>
    </w:p>
    <w:p w14:paraId="6A342EF2" w14:textId="77777777" w:rsidR="00AC1E61" w:rsidRPr="00AC1E61" w:rsidRDefault="00AC1E61" w:rsidP="00AC1E6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E61">
        <w:rPr>
          <w:rFonts w:ascii="Times New Roman" w:hAnsi="Times New Roman" w:cs="Times New Roman"/>
          <w:b/>
          <w:bCs/>
          <w:sz w:val="24"/>
          <w:szCs w:val="24"/>
        </w:rPr>
        <w:t>IV.  Порядок и сроки проведения Конкурса. Проверка и оценка конкурсных работ</w:t>
      </w:r>
    </w:p>
    <w:p w14:paraId="04AFDD16" w14:textId="249EA5E9" w:rsidR="00AC1E61" w:rsidRPr="00AC1E61" w:rsidRDefault="00AC1E61" w:rsidP="00AC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61">
        <w:rPr>
          <w:rFonts w:ascii="Times New Roman" w:hAnsi="Times New Roman" w:cs="Times New Roman"/>
          <w:sz w:val="24"/>
          <w:szCs w:val="24"/>
        </w:rPr>
        <w:t>4.1. Конкурс проводится по трем номинациям</w:t>
      </w:r>
    </w:p>
    <w:p w14:paraId="69C148EA" w14:textId="77777777" w:rsidR="00AC1E61" w:rsidRPr="00AC1E61" w:rsidRDefault="00AC1E61" w:rsidP="00AC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61">
        <w:rPr>
          <w:rFonts w:ascii="Times New Roman" w:hAnsi="Times New Roman" w:cs="Times New Roman"/>
          <w:sz w:val="24"/>
          <w:szCs w:val="24"/>
        </w:rPr>
        <w:t>«Лучший плакат»;</w:t>
      </w:r>
    </w:p>
    <w:p w14:paraId="3717347E" w14:textId="77777777" w:rsidR="00AC1E61" w:rsidRPr="00AC1E61" w:rsidRDefault="00AC1E61" w:rsidP="00AC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61">
        <w:rPr>
          <w:rFonts w:ascii="Times New Roman" w:hAnsi="Times New Roman" w:cs="Times New Roman"/>
          <w:sz w:val="24"/>
          <w:szCs w:val="24"/>
        </w:rPr>
        <w:t>«Лучший рисунок»;</w:t>
      </w:r>
    </w:p>
    <w:p w14:paraId="10458671" w14:textId="77777777" w:rsidR="00AC1E61" w:rsidRPr="00AC1E61" w:rsidRDefault="00AC1E61" w:rsidP="00AC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61">
        <w:rPr>
          <w:rFonts w:ascii="Times New Roman" w:hAnsi="Times New Roman" w:cs="Times New Roman"/>
          <w:sz w:val="24"/>
          <w:szCs w:val="24"/>
        </w:rPr>
        <w:t>«Лучший видеоролик».</w:t>
      </w:r>
    </w:p>
    <w:p w14:paraId="6E0DCCE1" w14:textId="0923DF13" w:rsidR="00AC1E61" w:rsidRPr="00AC1E61" w:rsidRDefault="00AC1E61" w:rsidP="00AC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61">
        <w:rPr>
          <w:rFonts w:ascii="Times New Roman" w:hAnsi="Times New Roman" w:cs="Times New Roman"/>
          <w:sz w:val="24"/>
          <w:szCs w:val="24"/>
        </w:rPr>
        <w:t>в трех возрастных группах:</w:t>
      </w:r>
    </w:p>
    <w:p w14:paraId="2279BD8A" w14:textId="77777777" w:rsidR="00AC1E61" w:rsidRPr="00AC1E61" w:rsidRDefault="00AC1E61" w:rsidP="00AC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61">
        <w:rPr>
          <w:rFonts w:ascii="Times New Roman" w:hAnsi="Times New Roman" w:cs="Times New Roman"/>
          <w:sz w:val="24"/>
          <w:szCs w:val="24"/>
        </w:rPr>
        <w:t>от 10 до 15 лет;</w:t>
      </w:r>
    </w:p>
    <w:p w14:paraId="33691CE4" w14:textId="77777777" w:rsidR="00AC1E61" w:rsidRPr="00AC1E61" w:rsidRDefault="00AC1E61" w:rsidP="00AC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61">
        <w:rPr>
          <w:rFonts w:ascii="Times New Roman" w:hAnsi="Times New Roman" w:cs="Times New Roman"/>
          <w:sz w:val="24"/>
          <w:szCs w:val="24"/>
        </w:rPr>
        <w:t>от 16 до 20 лет;</w:t>
      </w:r>
    </w:p>
    <w:p w14:paraId="51A3FAAE" w14:textId="754F9569" w:rsidR="00AC1E61" w:rsidRPr="00AC1E61" w:rsidRDefault="00AC1E61" w:rsidP="00AC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61">
        <w:rPr>
          <w:rFonts w:ascii="Times New Roman" w:hAnsi="Times New Roman" w:cs="Times New Roman"/>
          <w:sz w:val="24"/>
          <w:szCs w:val="24"/>
        </w:rPr>
        <w:t>от 21 до 25 лет.</w:t>
      </w:r>
    </w:p>
    <w:p w14:paraId="6F280217" w14:textId="40318E2E" w:rsidR="00AC1E61" w:rsidRPr="00AC1E61" w:rsidRDefault="00AC1E61" w:rsidP="00AC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61">
        <w:rPr>
          <w:rFonts w:ascii="Times New Roman" w:hAnsi="Times New Roman" w:cs="Times New Roman"/>
          <w:sz w:val="24"/>
          <w:szCs w:val="24"/>
        </w:rPr>
        <w:t>4.2. Конкурсные работы проверяются по следующим критериям: соответствие заявленной тематике, техническим требованиям и ограничениям, указанным в разделе III настоящих Правил; аргументированность и глубина раскрытия темы; креативность, новизна идеи и качество исполнения работы; точность и доходчивость языка и стиля изложения; потенциальная возможность дальнейшего использования в качестве социальной антикоррупционной рекламы.</w:t>
      </w:r>
    </w:p>
    <w:p w14:paraId="2C86F752" w14:textId="48284FFB" w:rsidR="00AC1E61" w:rsidRPr="00AC1E61" w:rsidRDefault="00AC1E61" w:rsidP="00AC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61">
        <w:rPr>
          <w:rFonts w:ascii="Times New Roman" w:hAnsi="Times New Roman" w:cs="Times New Roman"/>
          <w:sz w:val="24"/>
          <w:szCs w:val="24"/>
        </w:rPr>
        <w:t>Конкурс проводится в два этапа – полуфинал и финал.</w:t>
      </w:r>
    </w:p>
    <w:p w14:paraId="0D64CADC" w14:textId="4D911EC8" w:rsidR="00AC1E61" w:rsidRPr="00AC1E61" w:rsidRDefault="00AC1E61" w:rsidP="00AC1E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E61">
        <w:rPr>
          <w:rFonts w:ascii="Times New Roman" w:hAnsi="Times New Roman" w:cs="Times New Roman"/>
          <w:sz w:val="24"/>
          <w:szCs w:val="24"/>
        </w:rPr>
        <w:t>4.3. Полуфинал Конкурса (01.05.2025 – 25.10.2025)</w:t>
      </w:r>
    </w:p>
    <w:p w14:paraId="65E98D42" w14:textId="5356CD40" w:rsidR="00AC1E61" w:rsidRPr="00AC1E61" w:rsidRDefault="00AC1E61" w:rsidP="00AC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61">
        <w:rPr>
          <w:rFonts w:ascii="Times New Roman" w:hAnsi="Times New Roman" w:cs="Times New Roman"/>
          <w:sz w:val="24"/>
          <w:szCs w:val="24"/>
        </w:rPr>
        <w:t>Проводится отдельно в каждом из государств, граждане которых являются участниками Конкурса.</w:t>
      </w:r>
    </w:p>
    <w:p w14:paraId="7A81D8BA" w14:textId="440CEDFC" w:rsidR="00AC1E61" w:rsidRPr="00AC1E61" w:rsidRDefault="00AC1E61" w:rsidP="00AC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61">
        <w:rPr>
          <w:rFonts w:ascii="Times New Roman" w:hAnsi="Times New Roman" w:cs="Times New Roman"/>
          <w:sz w:val="24"/>
          <w:szCs w:val="24"/>
        </w:rPr>
        <w:t>Отбор конкурсных работ, подготовленных участниками из Республики Армения, Республики Беларусь, Республики Казахстан, Кыргызской Республики, Российской Федерации, Республики Таджикистан, в рамках полуфинала обеспечивается Национальными конкурсными комиссиями, формируемыми компетентными органами этих государств.</w:t>
      </w:r>
    </w:p>
    <w:p w14:paraId="3EC755D5" w14:textId="3F12BF4E" w:rsidR="00AC1E61" w:rsidRPr="00AC1E61" w:rsidRDefault="00AC1E61" w:rsidP="00AC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61">
        <w:rPr>
          <w:rFonts w:ascii="Times New Roman" w:hAnsi="Times New Roman" w:cs="Times New Roman"/>
          <w:sz w:val="24"/>
          <w:szCs w:val="24"/>
        </w:rPr>
        <w:t>Отбор конкурсных работ, подготовленных участниками из других иностранных государств, в рамках полуфинала обеспечивается Национальными конкурсными комиссиями или компетентными органами этих государств (далее – иные компетентные органы). В случае, если указанными органами не будет изъявлено желание принять участие в проверке и оценке конкурсных работ, их отбор в рамках полуфинала обеспечивается Национальной конкурсной комиссией Российской Федерации.</w:t>
      </w:r>
    </w:p>
    <w:p w14:paraId="7DBCF0D1" w14:textId="4D41D63F" w:rsidR="00AC1E61" w:rsidRPr="00AC1E61" w:rsidRDefault="00AC1E61" w:rsidP="00AC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61">
        <w:rPr>
          <w:rFonts w:ascii="Times New Roman" w:hAnsi="Times New Roman" w:cs="Times New Roman"/>
          <w:sz w:val="24"/>
          <w:szCs w:val="24"/>
        </w:rPr>
        <w:t>Национальные конкурсные комиссии (иные компетентные органы) определяют победителей (I места) и призеров (II и III места) полуфинала Конкурса в каждой номинации и возрастной группе.</w:t>
      </w:r>
    </w:p>
    <w:p w14:paraId="52B54501" w14:textId="71C51097" w:rsidR="00AC1E61" w:rsidRPr="00AC1E61" w:rsidRDefault="00AC1E61" w:rsidP="00AC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61">
        <w:rPr>
          <w:rFonts w:ascii="Times New Roman" w:hAnsi="Times New Roman" w:cs="Times New Roman"/>
          <w:sz w:val="24"/>
          <w:szCs w:val="24"/>
        </w:rPr>
        <w:t>Конкурсные работы, занявшие первые места по итогам полуфинала (победители), проходят в финал Конкурса.</w:t>
      </w:r>
    </w:p>
    <w:p w14:paraId="1F7E821F" w14:textId="301A6BAA" w:rsidR="00AC1E61" w:rsidRPr="00AC1E61" w:rsidRDefault="00AC1E61" w:rsidP="00AC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61">
        <w:rPr>
          <w:rFonts w:ascii="Times New Roman" w:hAnsi="Times New Roman" w:cs="Times New Roman"/>
          <w:sz w:val="24"/>
          <w:szCs w:val="24"/>
        </w:rPr>
        <w:t xml:space="preserve">4.4. Национальные конкурсные комиссии (иные компетентные органы) в срок до 25.10.2025 по электронной почте </w:t>
      </w:r>
      <w:proofErr w:type="spellStart"/>
      <w:r w:rsidRPr="00AC1E61">
        <w:rPr>
          <w:rFonts w:ascii="Times New Roman" w:hAnsi="Times New Roman" w:cs="Times New Roman"/>
          <w:sz w:val="24"/>
          <w:szCs w:val="24"/>
        </w:rPr>
        <w:t>orgkonkurs@anticorruption.life</w:t>
      </w:r>
      <w:proofErr w:type="spellEnd"/>
      <w:r w:rsidRPr="00AC1E61">
        <w:rPr>
          <w:rFonts w:ascii="Times New Roman" w:hAnsi="Times New Roman" w:cs="Times New Roman"/>
          <w:sz w:val="24"/>
          <w:szCs w:val="24"/>
        </w:rPr>
        <w:t xml:space="preserve"> направляют Организатору конкурсные работы с указанием регистрационных номеров (плакаты, рисунки и видеоролики), занявшие первые места по итогам национального отбора (во всех номинациях и возрастных </w:t>
      </w:r>
      <w:r w:rsidRPr="00AC1E61">
        <w:rPr>
          <w:rFonts w:ascii="Times New Roman" w:hAnsi="Times New Roman" w:cs="Times New Roman"/>
          <w:sz w:val="24"/>
          <w:szCs w:val="24"/>
        </w:rPr>
        <w:lastRenderedPageBreak/>
        <w:t>группах) и сведения об их авторах (фамилия, имя, возраст, страна, контактный телефон и адрес электронной почты) – для организации их участия в финале Конкурса.</w:t>
      </w:r>
    </w:p>
    <w:p w14:paraId="231EBF76" w14:textId="00A12783" w:rsidR="00AC1E61" w:rsidRPr="00AC1E61" w:rsidRDefault="00AC1E61" w:rsidP="00AC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61">
        <w:rPr>
          <w:rFonts w:ascii="Times New Roman" w:hAnsi="Times New Roman" w:cs="Times New Roman"/>
          <w:sz w:val="24"/>
          <w:szCs w:val="24"/>
        </w:rPr>
        <w:t>В этот же срок Национальные конкурсные комиссии (иные компетентные органы) представляют Организатору «10 лучших плакатов», «10 лучших рисунков» и «10 лучших видеороликов» (с указанием регистрационных номеров и сведений об авторах) для их размещения на официальном сайте Конкурса www.anticorruption.life (в разделе «Галерея работ») и использования при подготовке различных выставок (экспозиций).</w:t>
      </w:r>
    </w:p>
    <w:p w14:paraId="427CC89C" w14:textId="41757C65" w:rsidR="00AC1E61" w:rsidRPr="00AC1E61" w:rsidRDefault="00AC1E61" w:rsidP="00AC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61">
        <w:rPr>
          <w:rFonts w:ascii="Times New Roman" w:hAnsi="Times New Roman" w:cs="Times New Roman"/>
          <w:sz w:val="24"/>
          <w:szCs w:val="24"/>
        </w:rPr>
        <w:t>Компетентные органы государств, не принимающих участие в проверке и оценке конкурсных работ от своей страны, обеспечивают их направление в Генеральную прокуратуру Российской Федерации не позднее 10 октября для отбора Национальной конкурсной комиссией Российской Федерации в рамках полуфинала.</w:t>
      </w:r>
    </w:p>
    <w:p w14:paraId="63F98816" w14:textId="5332042F" w:rsidR="00AC1E61" w:rsidRPr="00AC1E61" w:rsidRDefault="00AC1E61" w:rsidP="00AC1E6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1E61">
        <w:rPr>
          <w:rFonts w:ascii="Times New Roman" w:hAnsi="Times New Roman" w:cs="Times New Roman"/>
          <w:sz w:val="24"/>
          <w:szCs w:val="24"/>
        </w:rPr>
        <w:t>4.5. Финал Конкурса (25.10.2025 – 25.11.2025).</w:t>
      </w:r>
    </w:p>
    <w:p w14:paraId="09D58846" w14:textId="40D76E0B" w:rsidR="00AC1E61" w:rsidRPr="00AC1E61" w:rsidRDefault="00AC1E61" w:rsidP="00AC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61">
        <w:rPr>
          <w:rFonts w:ascii="Times New Roman" w:hAnsi="Times New Roman" w:cs="Times New Roman"/>
          <w:sz w:val="24"/>
          <w:szCs w:val="24"/>
        </w:rPr>
        <w:t>Победители (I места) и призеры (II и III места) финала Конкурса в каждой номинации и возрастной группе определяются Международным жюри путем голосования по 5-балльной шкале. Голосование члено</w:t>
      </w:r>
      <w:bookmarkStart w:id="0" w:name="_GoBack"/>
      <w:bookmarkEnd w:id="0"/>
      <w:r w:rsidRPr="00AC1E61">
        <w:rPr>
          <w:rFonts w:ascii="Times New Roman" w:hAnsi="Times New Roman" w:cs="Times New Roman"/>
          <w:sz w:val="24"/>
          <w:szCs w:val="24"/>
        </w:rPr>
        <w:t>в Международного жюри производится дистанционно с использованием ресурса официального сайта Конкурса www.anticorruption.life.</w:t>
      </w:r>
    </w:p>
    <w:p w14:paraId="3992508A" w14:textId="23A57636" w:rsidR="00AC1E61" w:rsidRPr="00AC1E61" w:rsidRDefault="00AC1E61" w:rsidP="00AC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61">
        <w:rPr>
          <w:rFonts w:ascii="Times New Roman" w:hAnsi="Times New Roman" w:cs="Times New Roman"/>
          <w:sz w:val="24"/>
          <w:szCs w:val="24"/>
        </w:rPr>
        <w:t>В отношении каждой из прошедших в финал конкурсных работ член Международного жюри от конкретного государства, граждане которого являются участниками Конкурса, может проголосовать единожды по балльной шкале от 1 до 5 (5 – это наивысший балл). При этом член Международного жюри не может голосовать за работы конкурсантов из своей страны.</w:t>
      </w:r>
    </w:p>
    <w:p w14:paraId="5A243413" w14:textId="1DB4C3C5" w:rsidR="00AC1E61" w:rsidRPr="00AC1E61" w:rsidRDefault="00AC1E61" w:rsidP="00AC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61">
        <w:rPr>
          <w:rFonts w:ascii="Times New Roman" w:hAnsi="Times New Roman" w:cs="Times New Roman"/>
          <w:sz w:val="24"/>
          <w:szCs w:val="24"/>
        </w:rPr>
        <w:t>4.6. Победители и призеры Конкурса в каждой номинации и возрастной группе определяются в зависимости от наивысшего среднего балла, набранного по результатам голосования Международного жюри.</w:t>
      </w:r>
    </w:p>
    <w:p w14:paraId="13CBA9A9" w14:textId="3AC7215A" w:rsidR="00AC1E61" w:rsidRPr="00AC1E61" w:rsidRDefault="00AC1E61" w:rsidP="00AC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61">
        <w:rPr>
          <w:rFonts w:ascii="Times New Roman" w:hAnsi="Times New Roman" w:cs="Times New Roman"/>
          <w:sz w:val="24"/>
          <w:szCs w:val="24"/>
        </w:rPr>
        <w:t>В случае получения несколькими конкурсными работами равного количества баллов по итогам голосования Международного жюри, призовые места присуждаются авторам (творческим коллективам) каждой из этих конкурсных работ.</w:t>
      </w:r>
    </w:p>
    <w:p w14:paraId="284DBA60" w14:textId="23B6D141" w:rsidR="00AC1E61" w:rsidRPr="00AC1E61" w:rsidRDefault="00AC1E61" w:rsidP="00AC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61">
        <w:rPr>
          <w:rFonts w:ascii="Times New Roman" w:hAnsi="Times New Roman" w:cs="Times New Roman"/>
          <w:sz w:val="24"/>
          <w:szCs w:val="24"/>
        </w:rPr>
        <w:t>Национальные конкурсные комиссии (иные компетентные органы) и Международное жюри вправе не признать ни одного из участников Конкурса победителем в конкретной номинации, а также возрастной группе Конкурса, в случае, если их работы не соответствуют критериям, изложенным в пункте 4.1 и 4.2 настоящих Правил.</w:t>
      </w:r>
    </w:p>
    <w:p w14:paraId="48F3C473" w14:textId="77777777" w:rsidR="00AC1E61" w:rsidRPr="00AC1E61" w:rsidRDefault="00AC1E61" w:rsidP="00AC1E6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E61">
        <w:rPr>
          <w:rFonts w:ascii="Times New Roman" w:hAnsi="Times New Roman" w:cs="Times New Roman"/>
          <w:b/>
          <w:bCs/>
          <w:sz w:val="24"/>
          <w:szCs w:val="24"/>
        </w:rPr>
        <w:t>V. Национальные конкурсные комиссии, Международное жюри конкурса</w:t>
      </w:r>
    </w:p>
    <w:p w14:paraId="4AC445DF" w14:textId="77777777" w:rsidR="00AC1E61" w:rsidRPr="00AC1E61" w:rsidRDefault="00AC1E61" w:rsidP="00AC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61">
        <w:rPr>
          <w:rFonts w:ascii="Times New Roman" w:hAnsi="Times New Roman" w:cs="Times New Roman"/>
          <w:sz w:val="24"/>
          <w:szCs w:val="24"/>
        </w:rPr>
        <w:t xml:space="preserve">5.1. Национальные конкурсные комиссии формируются самостоятельно Организатором и Соорганизаторами Конкурса, а также компетентными органами государств, не являющихся участниками Соглашения об образовании </w:t>
      </w:r>
      <w:proofErr w:type="spellStart"/>
      <w:r w:rsidRPr="00AC1E61">
        <w:rPr>
          <w:rFonts w:ascii="Times New Roman" w:hAnsi="Times New Roman" w:cs="Times New Roman"/>
          <w:sz w:val="24"/>
          <w:szCs w:val="24"/>
        </w:rPr>
        <w:t>Межгоссовета</w:t>
      </w:r>
      <w:proofErr w:type="spellEnd"/>
      <w:r w:rsidRPr="00AC1E61">
        <w:rPr>
          <w:rFonts w:ascii="Times New Roman" w:hAnsi="Times New Roman" w:cs="Times New Roman"/>
          <w:sz w:val="24"/>
          <w:szCs w:val="24"/>
        </w:rPr>
        <w:t>, для отбора работ и определения победителей полуфинала Конкурса.</w:t>
      </w:r>
    </w:p>
    <w:p w14:paraId="15D8718D" w14:textId="378682A8" w:rsidR="00AC1E61" w:rsidRPr="00AC1E61" w:rsidRDefault="00AC1E61" w:rsidP="00AC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61">
        <w:rPr>
          <w:rFonts w:ascii="Times New Roman" w:hAnsi="Times New Roman" w:cs="Times New Roman"/>
          <w:sz w:val="24"/>
          <w:szCs w:val="24"/>
        </w:rPr>
        <w:t>Порядок проведения полуфинала Конкурса, формирования состава Национальных конкурсных комиссий, их деятельности и оценки конкурсных работ, награждения победителей полуфинала в каждой стране определяется государствами, граждане которых являются участниками Конкурса самостоятельно.</w:t>
      </w:r>
    </w:p>
    <w:p w14:paraId="2B88EA64" w14:textId="77777777" w:rsidR="00AC1E61" w:rsidRPr="00AC1E61" w:rsidRDefault="00AC1E61" w:rsidP="00AC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61">
        <w:rPr>
          <w:rFonts w:ascii="Times New Roman" w:hAnsi="Times New Roman" w:cs="Times New Roman"/>
          <w:sz w:val="24"/>
          <w:szCs w:val="24"/>
        </w:rPr>
        <w:t>Рекомендуется включение в состав Национальных конкурсных комиссий представителей органов, осуществляющих деятельность в сфере противодействия коррупции; институтов гражданского общества; высших учебных заведений в области культуры и искусства; экспертов по социальной рекламе.</w:t>
      </w:r>
    </w:p>
    <w:p w14:paraId="3E94D2B3" w14:textId="77777777" w:rsidR="00AC1E61" w:rsidRPr="00AC1E61" w:rsidRDefault="00AC1E61" w:rsidP="00AC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AD39F" w14:textId="3E4F2AEB" w:rsidR="00AC1E61" w:rsidRPr="00AC1E61" w:rsidRDefault="00AC1E61" w:rsidP="00AC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61">
        <w:rPr>
          <w:rFonts w:ascii="Times New Roman" w:hAnsi="Times New Roman" w:cs="Times New Roman"/>
          <w:sz w:val="24"/>
          <w:szCs w:val="24"/>
        </w:rPr>
        <w:lastRenderedPageBreak/>
        <w:t xml:space="preserve">5.2. Организатор формирует Международное жюри Конкурса, в состав которого входят по одному кандидату от Генеральной прокуратуры Республики Армения; Генеральной прокуратуры Республики Беларусь; Генеральной прокуратуры Кыргызской Республики; Генеральной прокуратуры Российской Федерации; Агентства Республики Казахстан по противодействию коррупции; Агентства по государственному финансовому контролю и борьбе с коррупцией Республики Таджикистан. Кроме того, Организатор Конкурса может пригласить для участия в работе Международного жюри Конкурса экспертов высокого уровня (руководителей профильных международных организаций), представителей компетентных, прежде всего антикоррупционных, органов иностранных государств, не являющихся участниками Соглашения об образовании </w:t>
      </w:r>
      <w:proofErr w:type="spellStart"/>
      <w:r w:rsidRPr="00AC1E61">
        <w:rPr>
          <w:rFonts w:ascii="Times New Roman" w:hAnsi="Times New Roman" w:cs="Times New Roman"/>
          <w:sz w:val="24"/>
          <w:szCs w:val="24"/>
        </w:rPr>
        <w:t>Межгоссовета</w:t>
      </w:r>
      <w:proofErr w:type="spellEnd"/>
      <w:r w:rsidRPr="00AC1E61">
        <w:rPr>
          <w:rFonts w:ascii="Times New Roman" w:hAnsi="Times New Roman" w:cs="Times New Roman"/>
          <w:sz w:val="24"/>
          <w:szCs w:val="24"/>
        </w:rPr>
        <w:t>.</w:t>
      </w:r>
    </w:p>
    <w:p w14:paraId="16A52DA4" w14:textId="77777777" w:rsidR="00AC1E61" w:rsidRPr="00AC1E61" w:rsidRDefault="00AC1E61" w:rsidP="00AC1E6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E61">
        <w:rPr>
          <w:rFonts w:ascii="Times New Roman" w:hAnsi="Times New Roman" w:cs="Times New Roman"/>
          <w:b/>
          <w:bCs/>
          <w:sz w:val="24"/>
          <w:szCs w:val="24"/>
        </w:rPr>
        <w:t>VI. Подведение итогов конкурса. Награждение победителей и призеров конкурса</w:t>
      </w:r>
    </w:p>
    <w:p w14:paraId="4EF894A4" w14:textId="7E2E4293" w:rsidR="00AC1E61" w:rsidRPr="00AC1E61" w:rsidRDefault="00AC1E61" w:rsidP="00AC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61">
        <w:rPr>
          <w:rFonts w:ascii="Times New Roman" w:hAnsi="Times New Roman" w:cs="Times New Roman"/>
          <w:sz w:val="24"/>
          <w:szCs w:val="24"/>
        </w:rPr>
        <w:t>6.1. Подведение итогов Конкурса, объявление победителей и призеров конкурса приурочено к Международному дню борьбы с коррупцией (9 декабря).</w:t>
      </w:r>
    </w:p>
    <w:p w14:paraId="316B492C" w14:textId="77777777" w:rsidR="00AC1E61" w:rsidRPr="00AC1E61" w:rsidRDefault="00AC1E61" w:rsidP="00AC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61">
        <w:rPr>
          <w:rFonts w:ascii="Times New Roman" w:hAnsi="Times New Roman" w:cs="Times New Roman"/>
          <w:sz w:val="24"/>
          <w:szCs w:val="24"/>
        </w:rPr>
        <w:t>6.2. Победители и призеры Конкурса награждаются почетными медалями с символикой конкурса, сувенирной продукцией, электронными сертификатами (всем участникам Конкурса, соответствующим критериям, изложенным в пунктах 4.1 и 4.2 настоящих Правил), а также иными призами, определяемыми Организатором и, при необходимости, Соорганизаторами Конкурса.</w:t>
      </w:r>
    </w:p>
    <w:p w14:paraId="4980783A" w14:textId="77777777" w:rsidR="00AC1E61" w:rsidRPr="00AC1E61" w:rsidRDefault="00AC1E61" w:rsidP="00AC1E6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1E61">
        <w:rPr>
          <w:rFonts w:ascii="Times New Roman" w:hAnsi="Times New Roman" w:cs="Times New Roman"/>
          <w:b/>
          <w:bCs/>
          <w:sz w:val="24"/>
          <w:szCs w:val="24"/>
        </w:rPr>
        <w:t>VII. Дополнительные положения</w:t>
      </w:r>
    </w:p>
    <w:p w14:paraId="39CA23C4" w14:textId="4FBCED00" w:rsidR="00AC1E61" w:rsidRPr="00AC1E61" w:rsidRDefault="00AC1E61" w:rsidP="00AC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61">
        <w:rPr>
          <w:rFonts w:ascii="Times New Roman" w:hAnsi="Times New Roman" w:cs="Times New Roman"/>
          <w:sz w:val="24"/>
          <w:szCs w:val="24"/>
        </w:rPr>
        <w:t>7.1. Представляя работу на Конкурс, каждый участник гарантирует, что является правообладателем конкурсной работы и подтверждает, что не нарушает интеллектуальные права третьих лиц.</w:t>
      </w:r>
    </w:p>
    <w:p w14:paraId="77535D0F" w14:textId="1DDCEC8C" w:rsidR="00AC1E61" w:rsidRPr="00AC1E61" w:rsidRDefault="00AC1E61" w:rsidP="00AC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61">
        <w:rPr>
          <w:rFonts w:ascii="Times New Roman" w:hAnsi="Times New Roman" w:cs="Times New Roman"/>
          <w:sz w:val="24"/>
          <w:szCs w:val="24"/>
        </w:rPr>
        <w:t>В 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</w:t>
      </w:r>
    </w:p>
    <w:p w14:paraId="532F3484" w14:textId="3F6B7EA4" w:rsidR="00AC1E61" w:rsidRPr="00AC1E61" w:rsidRDefault="00AC1E61" w:rsidP="00AC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61">
        <w:rPr>
          <w:rFonts w:ascii="Times New Roman" w:hAnsi="Times New Roman" w:cs="Times New Roman"/>
          <w:sz w:val="24"/>
          <w:szCs w:val="24"/>
        </w:rPr>
        <w:t>За нарушение интеллектуальных прав третьих лиц участники Конкурса несут ответственность, предусмотренную действующим международным и национальным законодательством.</w:t>
      </w:r>
    </w:p>
    <w:p w14:paraId="45061B68" w14:textId="19E633DF" w:rsidR="00AC1E61" w:rsidRPr="00AC1E61" w:rsidRDefault="00AC1E61" w:rsidP="00AC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61">
        <w:rPr>
          <w:rFonts w:ascii="Times New Roman" w:hAnsi="Times New Roman" w:cs="Times New Roman"/>
          <w:sz w:val="24"/>
          <w:szCs w:val="24"/>
        </w:rPr>
        <w:t>7.2. Организатор и Соорганизаторы, иные компетентные органы не несут ответственности за использование конкурсных работ, подготовленных конкурсантами с нарушением интеллектуальных прав третьих лиц.</w:t>
      </w:r>
    </w:p>
    <w:p w14:paraId="06CF7E60" w14:textId="2F60A0C5" w:rsidR="00AC1E61" w:rsidRPr="00AC1E61" w:rsidRDefault="00AC1E61" w:rsidP="00AC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61">
        <w:rPr>
          <w:rFonts w:ascii="Times New Roman" w:hAnsi="Times New Roman" w:cs="Times New Roman"/>
          <w:sz w:val="24"/>
          <w:szCs w:val="24"/>
        </w:rPr>
        <w:t>7.3. Участник Конкурса разрешает Организатору и Соорганизаторам, иным компетентным органам внесение в конкурсные работы необходимых изменений, снабжение конкурсных работ комментариями и пояснениями; использование конкурсных работ, в том числе без указания информации об их авторах.</w:t>
      </w:r>
    </w:p>
    <w:p w14:paraId="04F15130" w14:textId="2904663B" w:rsidR="00AC1E61" w:rsidRPr="00AC1E61" w:rsidRDefault="00AC1E61" w:rsidP="00AC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61">
        <w:rPr>
          <w:rFonts w:ascii="Times New Roman" w:hAnsi="Times New Roman" w:cs="Times New Roman"/>
          <w:sz w:val="24"/>
          <w:szCs w:val="24"/>
        </w:rPr>
        <w:t>7.4. Организатор и Соорганизаторы, иные компетентные органы вправе использовать конкурсные работы (в том числе в качестве социальной антикоррупционной рекламы) в следующих формах: размещение на интернет-платформах, в средствах массовой информации, социальных сетях, в рамках выставок, форумов и других мероприятий. Организатор и Соорганизаторы, иные компетентные органы не обязаны предоставлять отчеты об использовании конкурсных работ.</w:t>
      </w:r>
    </w:p>
    <w:p w14:paraId="1AD32127" w14:textId="38C45FC7" w:rsidR="00964FE9" w:rsidRPr="00AC1E61" w:rsidRDefault="00AC1E61" w:rsidP="00AC1E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E61">
        <w:rPr>
          <w:rFonts w:ascii="Times New Roman" w:hAnsi="Times New Roman" w:cs="Times New Roman"/>
          <w:sz w:val="24"/>
          <w:szCs w:val="24"/>
        </w:rPr>
        <w:t>7.5. В случае обращения конкурсантов и представителей компетентных органов государств – участников Конкурса к Организаторам обратная связь с ними осуществляется на русском языке на официальном сайте Конкурса в разделе «Контакты».</w:t>
      </w:r>
    </w:p>
    <w:sectPr w:rsidR="00964FE9" w:rsidRPr="00AC1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D62A91"/>
    <w:multiLevelType w:val="multilevel"/>
    <w:tmpl w:val="5EC6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9C"/>
    <w:rsid w:val="00964FE9"/>
    <w:rsid w:val="00AB3F9C"/>
    <w:rsid w:val="00AC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C146D"/>
  <w15:chartTrackingRefBased/>
  <w15:docId w15:val="{18F493D5-E6BA-45D5-84F6-FE40AAAD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9130">
          <w:marLeft w:val="0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ticorruption.life/" TargetMode="External"/><Relationship Id="rId5" Type="http://schemas.openxmlformats.org/officeDocument/2006/relationships/hyperlink" Target="https://www.anticorruption.lif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2404</Words>
  <Characters>13703</Characters>
  <Application>Microsoft Office Word</Application>
  <DocSecurity>0</DocSecurity>
  <Lines>114</Lines>
  <Paragraphs>32</Paragraphs>
  <ScaleCrop>false</ScaleCrop>
  <Company/>
  <LinksUpToDate>false</LinksUpToDate>
  <CharactersWithSpaces>16075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</cp:revision>
  <dcterms:created xsi:type="dcterms:W3CDTF">2025-07-18T02:09:00Z</dcterms:created>
  <dcterms:modified xsi:type="dcterms:W3CDTF">2025-07-18T02:19:00Z</dcterms:modified>
</cp:coreProperties>
</file>